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562" w:rsidRDefault="00083BCB" w:rsidP="004C5562">
      <w:pPr>
        <w:spacing w:after="0" w:line="240" w:lineRule="auto"/>
        <w:jc w:val="center"/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</w:rPr>
      </w:pPr>
      <w:r w:rsidRPr="00C12A46"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</w:rPr>
        <w:t>INTÉZKEDÉSI TERV</w:t>
      </w:r>
    </w:p>
    <w:p w:rsidR="00F64936" w:rsidRDefault="00083BCB" w:rsidP="004C5562">
      <w:pPr>
        <w:spacing w:after="0" w:line="240" w:lineRule="auto"/>
        <w:jc w:val="center"/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</w:rPr>
      </w:pPr>
      <w:r w:rsidRPr="00C12A46"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</w:rPr>
        <w:t xml:space="preserve">A 2020/2021. </w:t>
      </w:r>
      <w:r w:rsidR="002E7F48" w:rsidRPr="00C12A46"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</w:rPr>
        <w:t>tanévben</w:t>
      </w:r>
    </w:p>
    <w:p w:rsidR="00F64936" w:rsidRDefault="00083BCB" w:rsidP="004C5562">
      <w:pPr>
        <w:spacing w:after="0" w:line="240" w:lineRule="auto"/>
        <w:jc w:val="center"/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</w:rPr>
      </w:pPr>
      <w:r w:rsidRPr="00C12A46"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</w:rPr>
        <w:t xml:space="preserve"> </w:t>
      </w:r>
      <w:r w:rsidR="002E7F48" w:rsidRPr="00C12A46"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</w:rPr>
        <w:t>Szent István Királ</w:t>
      </w:r>
      <w:r w:rsidR="00F9661C"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</w:rPr>
        <w:t>y Ze</w:t>
      </w:r>
      <w:r w:rsidR="00F64936"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</w:rPr>
        <w:t>neművészeti Szakgimnázium</w:t>
      </w:r>
    </w:p>
    <w:p w:rsidR="004C5562" w:rsidRDefault="004C5562" w:rsidP="004C5562">
      <w:pPr>
        <w:spacing w:after="0" w:line="240" w:lineRule="auto"/>
        <w:jc w:val="center"/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</w:rPr>
      </w:pPr>
      <w:proofErr w:type="gramStart"/>
      <w:r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</w:rPr>
        <w:t>és</w:t>
      </w:r>
      <w:proofErr w:type="gramEnd"/>
      <w:r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</w:rPr>
        <w:t xml:space="preserve"> Alapfokú Művészeti Iskolá</w:t>
      </w:r>
      <w:r w:rsidR="00F9661C"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</w:rPr>
        <w:t>ban</w:t>
      </w:r>
      <w:r w:rsidR="002E7F48" w:rsidRPr="00C12A46"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</w:rPr>
        <w:t xml:space="preserve"> a járványügyi készenlét idején alkalmazandó eljárásrend</w:t>
      </w:r>
      <w:r w:rsidR="00C12A46" w:rsidRPr="00C12A46"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</w:rPr>
        <w:t>rő</w:t>
      </w:r>
      <w:r w:rsidR="002E7F48" w:rsidRPr="00C12A46">
        <w:rPr>
          <w:rFonts w:ascii="Times New Roman" w:hAnsi="Times New Roman" w:cs="Times New Roman"/>
          <w:b/>
          <w:color w:val="050505"/>
          <w:sz w:val="32"/>
          <w:szCs w:val="32"/>
          <w:shd w:val="clear" w:color="auto" w:fill="FFFFFF"/>
        </w:rPr>
        <w:t>l</w:t>
      </w:r>
    </w:p>
    <w:p w:rsidR="004C5562" w:rsidRPr="004C5562" w:rsidRDefault="004C5562" w:rsidP="004C5562">
      <w:pPr>
        <w:spacing w:after="0" w:line="240" w:lineRule="auto"/>
        <w:jc w:val="both"/>
        <w:rPr>
          <w:rFonts w:ascii="Times New Roman" w:hAnsi="Times New Roman" w:cs="Segoe UI Historic"/>
          <w:color w:val="050505"/>
          <w:sz w:val="24"/>
          <w:szCs w:val="23"/>
        </w:rPr>
      </w:pPr>
    </w:p>
    <w:p w:rsidR="004C5562" w:rsidRPr="004C5562" w:rsidRDefault="004C5562" w:rsidP="004C5562">
      <w:pPr>
        <w:spacing w:after="0" w:line="240" w:lineRule="auto"/>
        <w:jc w:val="both"/>
        <w:rPr>
          <w:rFonts w:ascii="Times New Roman" w:hAnsi="Times New Roman" w:cs="Segoe UI Historic"/>
          <w:color w:val="050505"/>
          <w:sz w:val="24"/>
          <w:szCs w:val="23"/>
        </w:rPr>
      </w:pPr>
    </w:p>
    <w:p w:rsidR="004C5562" w:rsidRPr="004C5562" w:rsidRDefault="004C5562" w:rsidP="004C5562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1. </w:t>
      </w:r>
      <w:r w:rsidR="00083BCB" w:rsidRPr="004C5562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FELKÉSZÜLÉS </w:t>
      </w:r>
      <w:proofErr w:type="gramStart"/>
      <w:r w:rsidR="00083BCB" w:rsidRPr="004C5562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A</w:t>
      </w:r>
      <w:proofErr w:type="gramEnd"/>
      <w:r w:rsidR="00083BCB" w:rsidRPr="004C5562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 xml:space="preserve"> NEVELÉSI ÉVRE, TANÉVKEZDÉSRE</w:t>
      </w:r>
    </w:p>
    <w:p w:rsidR="004C5562" w:rsidRPr="004C5562" w:rsidRDefault="00547426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1.1 A köznevelési intézmény területén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alapos, mindenre kiterjedő fertőtlenítő</w:t>
      </w:r>
      <w:r w:rsidR="00C12A46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takarítást végzünk 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minden nap.</w:t>
      </w:r>
    </w:p>
    <w:p w:rsidR="00547426" w:rsidRPr="004C5562" w:rsidRDefault="002E7F48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1.2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fertőtlenítő nagytakarítás és a rendszeres fertőtlenítő takarítás elvégzéséhez szükséges tisztító- és fertőtlenítő</w:t>
      </w:r>
      <w:r w:rsidR="00547426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szereket a fenntartó biztosította számunkra.</w:t>
      </w:r>
    </w:p>
    <w:p w:rsidR="004C5562" w:rsidRPr="004C5562" w:rsidRDefault="004C5562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4C5562" w:rsidRDefault="004C5562" w:rsidP="004C5562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</w:p>
    <w:p w:rsidR="004C5562" w:rsidRDefault="00083BCB" w:rsidP="004C5562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2. AZ INTÉZMÉNYEK LÁTOGA</w:t>
      </w:r>
      <w:r w:rsidR="002E7F48" w:rsidRPr="004C5562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TÁSA, RENDEZVÉNYEK</w:t>
      </w:r>
    </w:p>
    <w:p w:rsidR="00E50ADC" w:rsidRPr="004C5562" w:rsidRDefault="00083BCB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2.1 A</w:t>
      </w:r>
      <w:r w:rsidR="00547426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z intézményt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kizárólag egészséges, tüneteket nem mutató gyermek, tanuló látogathatja. Az oktatásban és ne</w:t>
      </w:r>
      <w:r w:rsidR="00547426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velésben, illetve az intézmény 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működtetésében csak egészség</w:t>
      </w:r>
      <w:r w:rsidR="00547426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es és tünetmentes dolgozó vehet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részt. Kérj</w:t>
      </w:r>
      <w:r w:rsidR="00547426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ük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szülőket arról, hogy amennyiben gyermeküknél tüneteket észlelnek, a N</w:t>
      </w:r>
      <w:r w:rsidR="00940ABA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emzeti 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</w:t>
      </w:r>
      <w:r w:rsidR="00940ABA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épegészségügyi 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</w:t>
      </w:r>
      <w:r w:rsidR="00940ABA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özpont (NNK)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proofErr w:type="gramStart"/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aktuális</w:t>
      </w:r>
      <w:proofErr w:type="gramEnd"/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eljárásrendje alapján gondoskodjanak orvosi vizsgálatról. A szülő köteles az iskolát értesíteni, ha a gyermeknél koronavírus-gyanú vagy igazolt fertőzés van.</w:t>
      </w:r>
    </w:p>
    <w:p w:rsidR="004C5562" w:rsidRDefault="00E50ADC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2.2 Az intézmény területére lépve kötelező a bejáratoknál a kéz alapos fertőtlenítése.</w:t>
      </w:r>
    </w:p>
    <w:p w:rsidR="004C5562" w:rsidRDefault="00E50ADC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2.3</w:t>
      </w:r>
      <w:r w:rsidR="00547426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 Intézményünk törekszik, arra, hogy megelőzze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  <w:r w:rsidR="00547426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az 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az intézményi csoportosulásokat a tanév folyamán, mind az intézmény területén, mind az intézmény épülete előtt.</w:t>
      </w:r>
    </w:p>
    <w:p w:rsidR="00E50ADC" w:rsidRPr="004C5562" w:rsidRDefault="00E50ADC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2.4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tanítási órákon, foglalkozásokon a </w:t>
      </w:r>
      <w:proofErr w:type="gramStart"/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maszk</w:t>
      </w:r>
      <w:proofErr w:type="gramEnd"/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viselése lehetséges, de nem kötelező. 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Minden osztályterembe kerül kézfertőtlenítő eszköz, amit hangszeres gyakorlás előtt kötelező használni.</w:t>
      </w:r>
    </w:p>
    <w:p w:rsidR="004C5562" w:rsidRDefault="002E7F48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2.5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közösségi terekben egyszerre csak annyi gyermek, tanuló tartózkodhat, hogy betartható legyen a 1,5 méteres védőtávolság. Amennyiben a védőtávolság nem tartható be a közösségi tereken, úgy az ott tartózkodás idején javasolt a szájat és orrot eltakaró </w:t>
      </w:r>
      <w:proofErr w:type="gramStart"/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mas</w:t>
      </w:r>
      <w:r w:rsidR="004325DC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zk</w:t>
      </w:r>
      <w:proofErr w:type="gramEnd"/>
      <w:r w:rsidR="004325DC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viselése.</w:t>
      </w:r>
    </w:p>
    <w:p w:rsidR="00E50ADC" w:rsidRPr="004C5562" w:rsidRDefault="002E7F48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2.6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testnevelésórákat az időjárás függvényében </w:t>
      </w:r>
      <w:r w:rsidR="00E50ADC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törekszünk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szabad tére</w:t>
      </w:r>
      <w:r w:rsidR="00E50ADC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 megtartani. Az órák során igyekszünk mellőzni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szoros testi </w:t>
      </w:r>
      <w:proofErr w:type="gramStart"/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kontaktust</w:t>
      </w:r>
      <w:proofErr w:type="gramEnd"/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igénylő feladatokat. </w:t>
      </w:r>
    </w:p>
    <w:p w:rsidR="004C5562" w:rsidRDefault="002E7F48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2.7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megfelelő védőtávolság betartása különösen fontos a mosdókban, illetve az öltözőkben, ezért a tornaórák előtti és utáni öltözésnél </w:t>
      </w:r>
      <w:r w:rsidR="00E50ADC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ügyelünk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arra, hogy elkerülhető legyen az öltözőkben történő csoportosulás.</w:t>
      </w:r>
      <w:r w:rsidR="00E50ADC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:rsidR="00BE01A8" w:rsidRPr="004C5562" w:rsidRDefault="002E7F48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2.8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gyakorlati foglalkozások során a 1,5 méteres védő</w:t>
      </w:r>
      <w:r w:rsidR="00E50ADC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távolságot biztosítására törekszünk.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:rsidR="004C5562" w:rsidRDefault="004C5562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5465B8" w:rsidRDefault="005465B8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5465B8" w:rsidRDefault="005465B8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4C5562" w:rsidRPr="004C5562" w:rsidRDefault="004C5562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4C5562" w:rsidRDefault="00083BCB" w:rsidP="004C5562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lastRenderedPageBreak/>
        <w:t>3. EGÉSZSÉGÜGYI SZEMPONTBÓL BIZTONSÁGOS KÖRNYEZET KIALAKÍTÁSA</w:t>
      </w:r>
    </w:p>
    <w:p w:rsidR="004C5562" w:rsidRDefault="00BE01A8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3.1 Az intézmény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bejáratánál vírusölő hatású kézfertőtlenítő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 biztosítunk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annak használ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atára mindenkire nézve kötelező jellegű.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Az intézménybe érkezéskor, étkezések előtt és után minden belépő alaposan mosson kezet vagy fertő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tlenítse a kezét (a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tanulók esetében inkább javasolt a szappanos kézmosás).</w:t>
      </w:r>
    </w:p>
    <w:p w:rsidR="004C5562" w:rsidRDefault="00BE01A8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3.2 A szociális helységekben használata előtt és után kiemelt jelentőségű a szappanos kézmosás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 melyet lehetőség szerint vírusölő hatású kézfertőtlenítési lehetőséggel kell kiegészíteni.</w:t>
      </w:r>
    </w:p>
    <w:p w:rsidR="004C5562" w:rsidRDefault="004C5562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3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.3 Kiemelt fi</w:t>
      </w:r>
      <w:r w:rsidR="00BE01A8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gyelmet fordítunk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az alapvető higiénés szabályok betartása. Az egyes tevékenységeket megelőzően és azokat követően szappanos kézmosással vagy alkoholos kézfertőtlenítéssel kell biztosítani a személyes tisztaságot.</w:t>
      </w:r>
    </w:p>
    <w:p w:rsidR="004C5562" w:rsidRDefault="00083BCB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3</w:t>
      </w:r>
      <w:r w:rsidR="004325DC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.4 A személyi higiéné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alapvető szabályairól a gyermekek, tanulók </w:t>
      </w:r>
      <w:r w:rsidR="00BE01A8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az osztályfőnököktől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részletes, az adott korosztálynak megfelelő szintű tájékoztatást</w:t>
      </w:r>
      <w:r w:rsidR="00BE01A8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kapnak</w:t>
      </w:r>
      <w:r w:rsidR="004325DC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 A gyermekeknek megtanítjuk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meg az úgynevezett köhögési etikettet: papír zsebkendő használata köhögéskor, tüsszentéskor, majd a használt zsebkendő szemetes kukába dobása és alapos kézmosás, esetleg kézfertőtlenítés.</w:t>
      </w:r>
    </w:p>
    <w:p w:rsidR="004C5562" w:rsidRDefault="00083BCB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3.5 A köhögéssel, tüsszentéssel a különböző felületekre került vírus inaktivál</w:t>
      </w:r>
      <w:r w:rsidR="00BE01A8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ása érdekében fokozottan ügyelünk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az intézmény tisztaságára, a napi többszöri fertőtlenítő takarítás (termekben, a folyosókon és a szociális helységekben) </w:t>
      </w:r>
      <w:r w:rsidR="00BE01A8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végzünk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</w:t>
      </w:r>
      <w:proofErr w:type="gramStart"/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 fertőtlenítő takarítás során kieme</w:t>
      </w:r>
      <w:r w:rsidR="00BE01A8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lt figyelmet fordítunk,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kézzel gyakran érintett felületek (ilyenek a padok, asztalok, székek, az ajtó-, ablakkilincsek, korlátok, villany- és egyéb kapcsolók, </w:t>
      </w:r>
      <w:r w:rsidR="004325DC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közös használatú hangszerek – zongora, pianínó, hárfa, stb. – informatikai eszközök – 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billentyűze</w:t>
      </w:r>
      <w:r w:rsidR="004325DC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t, monitor, egér, egérpad, stb. – 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mosdók csaptelepei, WC lehúzók, stb.) valamint a padló és a mosható falfelületek vírusölő hatású szerrel </w:t>
      </w:r>
      <w:r w:rsidR="00BE01A8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való 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fertő</w:t>
      </w:r>
      <w:r w:rsidR="00BE01A8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tlenítésére.</w:t>
      </w:r>
      <w:proofErr w:type="gramEnd"/>
    </w:p>
    <w:p w:rsidR="004C5562" w:rsidRDefault="002E7F48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3.6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Zárt térben a kórokozók </w:t>
      </w:r>
      <w:proofErr w:type="gramStart"/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koncentrációjának</w:t>
      </w:r>
      <w:proofErr w:type="gramEnd"/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csökkentése érdekében </w:t>
      </w:r>
      <w:r w:rsidR="00BE01A8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kiemelt figyelmet fordítunk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folyamatos vagy rendszeres, fokozott intenzitású természetes szellőztetésre, mely vonatkozik minden zárt térre, így a folyosókra, valamint a szociális helyiségekre is. A helyiségek ablakát időjárás és környező forgalom függvényében lehető</w:t>
      </w:r>
      <w:r w:rsidR="00BE01A8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ség szerint nyitva tartjuk.</w:t>
      </w:r>
    </w:p>
    <w:p w:rsidR="004C5562" w:rsidRDefault="004C5562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4C5562" w:rsidRDefault="004C5562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4C5562" w:rsidRDefault="00083BCB" w:rsidP="004C5562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4. ÉTKEZTETÉSRE VONATKOZÓ SZABÁLYOK</w:t>
      </w:r>
    </w:p>
    <w:p w:rsidR="004C5562" w:rsidRDefault="00BE01A8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4.1 Fokozottan ügyelünk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az étkezés helyszínének tisztaságára, a rendszeres fertőtlenítésére. A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felületek tisztításakor ügyelünk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környezet vírusmentességének a megőrzésére, a munkafolyamatok megfelelő szétválasztásával, valamint gyakoribb fertőtlenítéssel.</w:t>
      </w:r>
    </w:p>
    <w:p w:rsidR="004C5562" w:rsidRDefault="00083BCB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4.2 Étkezés előtt</w:t>
      </w:r>
      <w:r w:rsidR="00BE01A8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és után kiemelt figyelmet fordítunk arra, hogy a tanulóink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al</w:t>
      </w:r>
      <w:r w:rsidR="004325DC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aposan mossanak kezet é</w:t>
      </w:r>
      <w:r w:rsidR="002E7F48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s használják a 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kézfertő</w:t>
      </w:r>
      <w:r w:rsidR="002E7F48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tlenítő eszközöket.</w:t>
      </w:r>
    </w:p>
    <w:p w:rsidR="004C5562" w:rsidRDefault="002E7F48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4.3 Az étkezések előtti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sorban állás esetén </w:t>
      </w:r>
      <w:r w:rsidR="004325DC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is 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ügyelünk 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 védő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távolság betartására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</w:t>
      </w:r>
    </w:p>
    <w:p w:rsidR="004C5562" w:rsidRDefault="004C5562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225199" w:rsidRDefault="00225199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225199" w:rsidRDefault="00225199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4C5562" w:rsidRDefault="004C5562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4C5562" w:rsidRDefault="002E7F48" w:rsidP="004C5562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lastRenderedPageBreak/>
        <w:t>5</w:t>
      </w:r>
      <w:r w:rsidR="00083BCB" w:rsidRPr="004C5562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. TANULÓI HIÁNYZÁSOK KEZELÉSE</w:t>
      </w:r>
    </w:p>
    <w:p w:rsidR="004C5562" w:rsidRDefault="002E7F48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5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.1 Annak a tanulónak az iskolai hiányzását, aki a vírusfertőzés szempontjából veszélyeztetett csoportba tartozik tartós betegsége (például szív-érrendszeri megbetegedések, cukorbetegség, légzőszervi megbetegedések, rosszindulatú</w:t>
      </w:r>
      <w:bookmarkStart w:id="0" w:name="_GoBack"/>
      <w:bookmarkEnd w:id="0"/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daganatos megbetegedések, máj- és vesebetegségek) vagy például </w:t>
      </w:r>
      <w:r w:rsidR="00940ABA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meggyengült immunrendszerű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állapota miatt, erről orvosi igazolással rendelkezik, és azt bemutatja, esetleges hiányzását igazolt hiányzásnak kell tekinteni. Igazolt hiányzásnak tekintendő továbbá, ha a gyermek, a tanuló hatósági </w:t>
      </w:r>
      <w:proofErr w:type="gramStart"/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karanténba</w:t>
      </w:r>
      <w:proofErr w:type="gramEnd"/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kerül a részére előírt karantén időszakára.</w:t>
      </w:r>
    </w:p>
    <w:p w:rsidR="004C5562" w:rsidRDefault="002E7F48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5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.2 Ezen időszakban a tanuló az otthona elhagyása nélkül, a pedagógusokkal egyeztetett kapcsolattartási és számonkérési forma mellett részt vehet az oktatásban.</w:t>
      </w:r>
    </w:p>
    <w:p w:rsidR="004C5562" w:rsidRDefault="004C5562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4C5562" w:rsidRDefault="004C5562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4C5562" w:rsidRDefault="002E7F48" w:rsidP="004C5562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6</w:t>
      </w:r>
      <w:r w:rsidR="00083BCB" w:rsidRPr="004C5562">
        <w:rPr>
          <w:rFonts w:ascii="Times New Roman" w:hAnsi="Times New Roman" w:cs="Times New Roman"/>
          <w:b/>
          <w:color w:val="050505"/>
          <w:sz w:val="24"/>
          <w:szCs w:val="24"/>
          <w:shd w:val="clear" w:color="auto" w:fill="FFFFFF"/>
        </w:rPr>
        <w:t>. TEENDŐK BETEG SZEMÉLY ESETÉN</w:t>
      </w:r>
    </w:p>
    <w:p w:rsidR="004C5562" w:rsidRDefault="002E7F48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6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.1 Amennyiben egy gyermeknél, pedagógusnál, vagy egyéb dolgozónál fertőzés tünetei észlelhetők, haladéktalanul el kell őt különíteni, egyúttal értesíteni kell az iskola</w:t>
      </w:r>
      <w:r w:rsidR="00EA6EB8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-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egészségügyi orvost, aki az érvényes eljárásrend szerint dönt a további teendőkről. Gyermek es</w:t>
      </w:r>
      <w:r w:rsidR="00EA6EB8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etén a szülő/gondvis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elő értesítéséről is gondoskodni kell, akinek a figyelmét fel kell hívni arra, hogy feltétlenül keressék meg telefonon a gyermek háziorvosát/házi gyermekorvosát. Azt követően az orvos utasításainak alapján </w:t>
      </w:r>
      <w:r w:rsidR="00940ABA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járjanak el, és ennek tartalmáról kérjük, intézményünket értesíteni szíveskedjenek.</w:t>
      </w:r>
    </w:p>
    <w:p w:rsidR="004C5562" w:rsidRDefault="002E7F48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6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.2 A beteg gyermek felügyeletét ellátó személynek kesztyű és </w:t>
      </w:r>
      <w:proofErr w:type="gramStart"/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maszk</w:t>
      </w:r>
      <w:proofErr w:type="gramEnd"/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használata kötelező.</w:t>
      </w:r>
    </w:p>
    <w:p w:rsidR="004C5562" w:rsidRDefault="002E7F48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6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.3 Amennyiben felmerül a COVID-19 fertőzés gyanúja, fontos, hogy megfelelő felkészültséggel rendelkező egészségügyi dolgozó kerüljön értesítésre. A háziorvos, házi gyermekorvos, illetve a kezelőorvos jogosult a COVID-19 fertőzés gyanújára vonatkozóan nyilatkozni. Amennyiben fennáll a gyanú, nekik kötelességük az NNK által kiadott </w:t>
      </w:r>
      <w:proofErr w:type="gramStart"/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aktuális</w:t>
      </w:r>
      <w:proofErr w:type="gramEnd"/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eljárásrendnek megfelelően ellátni a beteggel kapcsolatos teendőket.</w:t>
      </w:r>
    </w:p>
    <w:p w:rsidR="004C5562" w:rsidRDefault="002E7F48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6</w:t>
      </w:r>
      <w:r w:rsidR="00083BC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.4 A gyermek az iskolába – hasonlóan más megbetegedésekhez – kizárólag orvosi igazolással térhet vissza, melyet az intézmények el kell fogadnia, azt saját hatáskörben nem bírálhatja felül.</w:t>
      </w:r>
    </w:p>
    <w:p w:rsidR="004C5562" w:rsidRDefault="004C5562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4C5562" w:rsidRDefault="004C5562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A747E1" w:rsidRPr="004C5562" w:rsidRDefault="003C090D" w:rsidP="004C5562">
      <w:pPr>
        <w:spacing w:before="120" w:after="120" w:line="240" w:lineRule="auto"/>
        <w:jc w:val="both"/>
        <w:rPr>
          <w:rFonts w:ascii="Times New Roman" w:hAnsi="Times New Roman" w:cs="Times New Roman"/>
          <w:b/>
          <w:color w:val="050505"/>
          <w:sz w:val="24"/>
          <w:szCs w:val="28"/>
          <w:shd w:val="clear" w:color="auto" w:fill="FFFFFF"/>
        </w:rPr>
      </w:pPr>
      <w:r w:rsidRPr="004C5562">
        <w:rPr>
          <w:rFonts w:ascii="Times New Roman" w:hAnsi="Times New Roman" w:cs="Times New Roman"/>
          <w:b/>
          <w:color w:val="050505"/>
          <w:sz w:val="24"/>
          <w:szCs w:val="28"/>
          <w:shd w:val="clear" w:color="auto" w:fill="FFFFFF"/>
        </w:rPr>
        <w:t>7. Iskolánk</w:t>
      </w:r>
      <w:r w:rsidR="0048294B" w:rsidRPr="004C5562">
        <w:rPr>
          <w:rFonts w:ascii="Times New Roman" w:hAnsi="Times New Roman" w:cs="Times New Roman"/>
          <w:b/>
          <w:color w:val="050505"/>
          <w:sz w:val="24"/>
          <w:szCs w:val="28"/>
          <w:shd w:val="clear" w:color="auto" w:fill="FFFFFF"/>
        </w:rPr>
        <w:t xml:space="preserve"> és telephelyeink</w:t>
      </w:r>
      <w:r w:rsidRPr="004C5562">
        <w:rPr>
          <w:rFonts w:ascii="Times New Roman" w:hAnsi="Times New Roman" w:cs="Times New Roman"/>
          <w:b/>
          <w:color w:val="050505"/>
          <w:sz w:val="24"/>
          <w:szCs w:val="28"/>
          <w:shd w:val="clear" w:color="auto" w:fill="FFFFFF"/>
        </w:rPr>
        <w:t xml:space="preserve"> biztonságos működésével</w:t>
      </w:r>
      <w:r w:rsidR="00006A19" w:rsidRPr="004C5562">
        <w:rPr>
          <w:rFonts w:ascii="Times New Roman" w:hAnsi="Times New Roman" w:cs="Times New Roman"/>
          <w:b/>
          <w:color w:val="050505"/>
          <w:sz w:val="24"/>
          <w:szCs w:val="28"/>
          <w:shd w:val="clear" w:color="auto" w:fill="FFFFFF"/>
        </w:rPr>
        <w:t xml:space="preserve"> kapcsolatos további szabályok:</w:t>
      </w:r>
    </w:p>
    <w:p w:rsidR="00006A19" w:rsidRPr="004C5562" w:rsidRDefault="00006A19" w:rsidP="00DF7786">
      <w:pPr>
        <w:pStyle w:val="Listaszerbekezds"/>
        <w:numPr>
          <w:ilvl w:val="1"/>
          <w:numId w:val="4"/>
        </w:numPr>
        <w:spacing w:before="120" w:after="120" w:line="240" w:lineRule="auto"/>
        <w:ind w:left="419" w:hanging="357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</w:t>
      </w:r>
      <w:r w:rsidR="000B5766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hangszeres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gyakorló </w:t>
      </w:r>
      <w:r w:rsidR="0048294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és tan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termekbe</w:t>
      </w:r>
      <w:r w:rsidR="003C090D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n egyszerre maximum 2 fő gyakor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olhat.</w:t>
      </w:r>
    </w:p>
    <w:p w:rsidR="00006A19" w:rsidRPr="004C5562" w:rsidRDefault="00006A19" w:rsidP="00DF7786">
      <w:pPr>
        <w:pStyle w:val="Listaszerbekezds"/>
        <w:numPr>
          <w:ilvl w:val="1"/>
          <w:numId w:val="4"/>
        </w:numPr>
        <w:spacing w:before="120" w:after="120" w:line="240" w:lineRule="auto"/>
        <w:ind w:left="419" w:hanging="357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A zenekari </w:t>
      </w:r>
      <w:r w:rsidR="00323063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próbák helyett szólampróbák </w:t>
      </w:r>
      <w:r w:rsidR="00EF593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lesznek.</w:t>
      </w:r>
      <w:r w:rsidR="009A2629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próbákon kottapultonként a zenekari gyakorlattal ellenkezően minden esetben csak egy-egy hangszeres ülhet.</w:t>
      </w:r>
    </w:p>
    <w:p w:rsidR="003137FC" w:rsidRPr="004C5562" w:rsidRDefault="003137FC" w:rsidP="00DF7786">
      <w:pPr>
        <w:pStyle w:val="Listaszerbekezds"/>
        <w:numPr>
          <w:ilvl w:val="1"/>
          <w:numId w:val="4"/>
        </w:numPr>
        <w:spacing w:before="120" w:after="120" w:line="240" w:lineRule="auto"/>
        <w:ind w:left="419" w:hanging="357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 kóruspróbáknál szintén szólampróbák lesznek osztott időpontban (45-45 perc)</w:t>
      </w:r>
    </w:p>
    <w:p w:rsidR="003137FC" w:rsidRPr="004C5562" w:rsidRDefault="008F30C5" w:rsidP="00DF7786">
      <w:pPr>
        <w:pStyle w:val="Listaszerbekezds"/>
        <w:numPr>
          <w:ilvl w:val="1"/>
          <w:numId w:val="4"/>
        </w:numPr>
        <w:spacing w:before="120" w:after="120" w:line="240" w:lineRule="auto"/>
        <w:ind w:left="419" w:hanging="357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Az ebédelésnél a szakgimnáziumi</w:t>
      </w:r>
      <w:r w:rsidR="003137FC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5. és a 6. óra 40 perces lesz, </w:t>
      </w:r>
      <w:r w:rsidR="009A2629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ezzel biztosítva az ebédeltetésre fordítható hosszabb időszakot és így a kisebb csoportokban történő ebédeltetést.</w:t>
      </w:r>
    </w:p>
    <w:p w:rsidR="003137FC" w:rsidRPr="004C5562" w:rsidRDefault="003137FC" w:rsidP="00DF7786">
      <w:pPr>
        <w:pStyle w:val="Listaszerbekezds"/>
        <w:numPr>
          <w:ilvl w:val="1"/>
          <w:numId w:val="4"/>
        </w:numPr>
        <w:spacing w:before="120" w:after="120" w:line="240" w:lineRule="auto"/>
        <w:ind w:left="419" w:hanging="357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 közös használatú hangszerek fokozott fertőtlenítése elvárt</w:t>
      </w:r>
      <w:r w:rsidR="003C090D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és kötelező.</w:t>
      </w:r>
    </w:p>
    <w:p w:rsidR="000A4B45" w:rsidRPr="004C5562" w:rsidRDefault="000A4B45" w:rsidP="00DF7786">
      <w:pPr>
        <w:pStyle w:val="Listaszerbekezds"/>
        <w:numPr>
          <w:ilvl w:val="1"/>
          <w:numId w:val="4"/>
        </w:numPr>
        <w:spacing w:before="120" w:after="120" w:line="240" w:lineRule="auto"/>
        <w:ind w:left="419" w:hanging="357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Az egyéni használatú hangszerek tisztán tartása ajánlott.</w:t>
      </w:r>
    </w:p>
    <w:p w:rsidR="003C090D" w:rsidRPr="004C5562" w:rsidRDefault="003C090D" w:rsidP="00DF7786">
      <w:pPr>
        <w:pStyle w:val="Listaszerbekezds"/>
        <w:numPr>
          <w:ilvl w:val="1"/>
          <w:numId w:val="4"/>
        </w:numPr>
        <w:spacing w:before="120" w:after="120" w:line="240" w:lineRule="auto"/>
        <w:ind w:left="419" w:hanging="357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A fúvós hangszereknél </w:t>
      </w:r>
      <w:r w:rsidR="000A4B45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egyéni gyakorlás során 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a víz ürítése a cseppfertőzés elkerülésével</w:t>
      </w:r>
      <w:r w:rsidR="000A4B45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lehetőleg</w:t>
      </w:r>
      <w:r w:rsidR="00EF593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biztonságos helyre és módon 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történjen.</w:t>
      </w:r>
      <w:r w:rsidR="00EF593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</w:t>
      </w:r>
    </w:p>
    <w:p w:rsidR="003C090D" w:rsidRPr="004C5562" w:rsidRDefault="003C090D" w:rsidP="00DF7786">
      <w:pPr>
        <w:pStyle w:val="Listaszerbekezds"/>
        <w:numPr>
          <w:ilvl w:val="1"/>
          <w:numId w:val="4"/>
        </w:numPr>
        <w:spacing w:before="120" w:after="120" w:line="240" w:lineRule="auto"/>
        <w:ind w:left="419" w:hanging="357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A büfénél a biztonsági távolság </w:t>
      </w:r>
      <w:r w:rsidR="002C22F4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(1.5 m) 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betartása kötelező</w:t>
      </w:r>
      <w:r w:rsidR="007C2719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. A </w:t>
      </w:r>
      <w:proofErr w:type="gramStart"/>
      <w:r w:rsidR="007C2719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maszk</w:t>
      </w:r>
      <w:proofErr w:type="gramEnd"/>
      <w:r w:rsidR="007C2719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viselése</w:t>
      </w:r>
      <w:r w:rsidR="007E47CA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és a fokozott higiéniai előírások betartása</w:t>
      </w:r>
      <w:r w:rsidR="007C2719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ajánlott.</w:t>
      </w:r>
    </w:p>
    <w:p w:rsidR="0048294B" w:rsidRPr="004C5562" w:rsidRDefault="0048294B" w:rsidP="00DF7786">
      <w:pPr>
        <w:pStyle w:val="Listaszerbekezds"/>
        <w:numPr>
          <w:ilvl w:val="1"/>
          <w:numId w:val="4"/>
        </w:numPr>
        <w:spacing w:before="120" w:after="120" w:line="240" w:lineRule="auto"/>
        <w:ind w:left="419" w:hanging="357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lastRenderedPageBreak/>
        <w:t>Telephelyeinken az adott intézmény</w:t>
      </w:r>
      <w:r w:rsidR="00037FEB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intézkedési protokolljának betartása az irányadó</w:t>
      </w:r>
      <w:r w:rsidR="00F9661C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és a mi intézményünkével együtt értendő.</w:t>
      </w:r>
      <w:r w:rsidR="002C22F4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Az intézmények helyi protokollja az adott iskola honlapján, </w:t>
      </w:r>
      <w:r w:rsidR="000B5766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valamint </w:t>
      </w:r>
      <w:r w:rsidR="002C22F4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a helyben szokásos módon megtekinthető, további </w:t>
      </w:r>
      <w:proofErr w:type="gramStart"/>
      <w:r w:rsidR="002C22F4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információkat</w:t>
      </w:r>
      <w:proofErr w:type="gramEnd"/>
      <w:r w:rsidR="002C22F4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 kompetens </w:t>
      </w:r>
      <w:r w:rsidR="008E4A94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vezetők adnak.</w:t>
      </w:r>
    </w:p>
    <w:p w:rsidR="008E4A94" w:rsidRPr="004C5562" w:rsidRDefault="008E4A94" w:rsidP="00DF7786">
      <w:pPr>
        <w:pStyle w:val="Listaszerbekezds"/>
        <w:numPr>
          <w:ilvl w:val="1"/>
          <w:numId w:val="4"/>
        </w:numPr>
        <w:spacing w:before="120" w:after="120" w:line="240" w:lineRule="auto"/>
        <w:ind w:left="419" w:hanging="357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Telephelyeinken a közös használatú hangszerek fertőtlenítését intézményünk által biztosított fertőtlenítő szerekkel tanáraink végzik, </w:t>
      </w:r>
      <w:r w:rsidR="006E1D93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amely fertőtlenítő csomag </w:t>
      </w:r>
      <w:r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csoportos órát tartó </w:t>
      </w:r>
      <w:proofErr w:type="gramStart"/>
      <w:r w:rsidR="006E1D93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kollégáinknál</w:t>
      </w:r>
      <w:proofErr w:type="gramEnd"/>
      <w:r w:rsidR="006E1D93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is megtalálható. A csoportos órák közti szükséges fertőtlenítést az adott </w:t>
      </w:r>
      <w:proofErr w:type="gramStart"/>
      <w:r w:rsidR="006E1D93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iskola takarító</w:t>
      </w:r>
      <w:proofErr w:type="gramEnd"/>
      <w:r w:rsidR="006E1D93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személyzete</w:t>
      </w:r>
      <w:r w:rsidR="00940ABA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,</w:t>
      </w:r>
      <w:r w:rsidR="006E1D93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végzi.</w:t>
      </w:r>
      <w:r w:rsidR="009A2629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 Amennyiben ennek kivitelezés partneriskolánk részéről </w:t>
      </w:r>
      <w:r w:rsidR="00940ABA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a délután folyamán </w:t>
      </w:r>
      <w:proofErr w:type="gramStart"/>
      <w:r w:rsidR="009A2629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problémás</w:t>
      </w:r>
      <w:proofErr w:type="gramEnd"/>
      <w:r w:rsidR="009A2629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 xml:space="preserve">, úgy iskolánk </w:t>
      </w:r>
      <w:r w:rsidR="00940ABA" w:rsidRPr="004C5562"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  <w:t>tanárai végzik.</w:t>
      </w:r>
    </w:p>
    <w:p w:rsidR="004C5562" w:rsidRDefault="004C5562" w:rsidP="004C5562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E47CA" w:rsidRPr="004C5562" w:rsidRDefault="007E47CA" w:rsidP="004C5562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4C55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Jelen intézkedési terv (protokoll) módosításig vagy visszavonásig marad érvényben, a módosítására a járványügyi helyzet alakulásától függően, a tapasztalatok figyelembevételével kerül sor. A módosításról</w:t>
      </w:r>
      <w:r w:rsidR="003C4B12" w:rsidRPr="004C55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az iskola honlapján és a helyben szokásos módon </w:t>
      </w:r>
      <w:r w:rsidRPr="004C55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tájékoztatjuk a </w:t>
      </w:r>
      <w:r w:rsidR="003C4B12" w:rsidRPr="004C55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tanárokat, </w:t>
      </w:r>
      <w:r w:rsidRPr="004C55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szülőket és tanulókat.</w:t>
      </w:r>
    </w:p>
    <w:p w:rsidR="004C5562" w:rsidRDefault="004C5562" w:rsidP="004C5562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E47CA" w:rsidRPr="003E53CF" w:rsidRDefault="000A4B45" w:rsidP="004C5562">
      <w:pPr>
        <w:shd w:val="clear" w:color="auto" w:fill="FFFFFF"/>
        <w:spacing w:before="120" w:after="12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3E5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</w:t>
      </w:r>
      <w:r w:rsidR="007E47CA" w:rsidRPr="003E5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érjük a</w:t>
      </w:r>
      <w:r w:rsidR="00C0238F" w:rsidRPr="003E5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kedves</w:t>
      </w:r>
      <w:r w:rsidR="006B68C7" w:rsidRPr="003E5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proofErr w:type="gramStart"/>
      <w:r w:rsidR="006B68C7" w:rsidRPr="003E5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kollégákat</w:t>
      </w:r>
      <w:proofErr w:type="gramEnd"/>
      <w:r w:rsidR="006B68C7" w:rsidRPr="003E5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 növendékeket és a</w:t>
      </w:r>
      <w:r w:rsidR="007E47CA" w:rsidRPr="003E5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szülőket, hogy csak hite</w:t>
      </w:r>
      <w:r w:rsidR="00DF7786" w:rsidRPr="003E5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les forrásokból tájékozódjanak! </w:t>
      </w:r>
      <w:r w:rsidR="007E47CA" w:rsidRPr="003E5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o</w:t>
      </w:r>
      <w:r w:rsidR="00DF7786" w:rsidRPr="003E5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ktatással kapcsolatos híreket a </w:t>
      </w:r>
      <w:hyperlink r:id="rId7" w:history="1">
        <w:r w:rsidR="00225199" w:rsidRPr="003E53CF">
          <w:rPr>
            <w:rStyle w:val="Hiperhivatkozs"/>
            <w:rFonts w:ascii="Times New Roman" w:hAnsi="Times New Roman"/>
            <w:sz w:val="24"/>
          </w:rPr>
          <w:t>https://www.kormany.hu/hu</w:t>
        </w:r>
      </w:hyperlink>
      <w:r w:rsidR="00DF7786" w:rsidRPr="003E5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6B68C7" w:rsidRPr="003E5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a </w:t>
      </w:r>
      <w:hyperlink r:id="rId8" w:history="1">
        <w:r w:rsidR="00DF28BC" w:rsidRPr="003E53CF">
          <w:rPr>
            <w:rStyle w:val="Hiperhivatkozs"/>
            <w:rFonts w:ascii="Times New Roman" w:hAnsi="Times New Roman"/>
            <w:sz w:val="24"/>
          </w:rPr>
          <w:t>https://koronavirus.gov.hu/</w:t>
        </w:r>
      </w:hyperlink>
      <w:r w:rsidR="00DF7786" w:rsidRPr="003E5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7E47CA" w:rsidRPr="003E5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és a</w:t>
      </w:r>
      <w:r w:rsidR="00DF7786" w:rsidRPr="003E5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hyperlink r:id="rId9" w:history="1">
        <w:r w:rsidR="00225199" w:rsidRPr="003E53CF">
          <w:rPr>
            <w:rStyle w:val="Hiperhivatkozs"/>
            <w:rFonts w:ascii="Times New Roman" w:hAnsi="Times New Roman"/>
            <w:sz w:val="24"/>
          </w:rPr>
          <w:t>https://www.oktatas.hu/</w:t>
        </w:r>
      </w:hyperlink>
      <w:r w:rsidR="00DF7786" w:rsidRPr="003E5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</w:t>
      </w:r>
      <w:r w:rsidR="00156542" w:rsidRPr="003E5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felületein lehet</w:t>
      </w:r>
      <w:r w:rsidR="007E47CA" w:rsidRPr="003E53CF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követni, melyet alkalmazunk és iskolánk honlapjára is felteszünk.</w:t>
      </w:r>
    </w:p>
    <w:p w:rsidR="004C5562" w:rsidRDefault="004C5562" w:rsidP="004C5562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</w:p>
    <w:p w:rsidR="007C2719" w:rsidRPr="004C5562" w:rsidRDefault="007E47CA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  <w:r w:rsidRPr="004C556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fenti szabályok az iskola minden dolgozójára, tanulójára és látogatójára egyaránt kötelező érvényűek, betartásuk közös érdekünk.</w:t>
      </w:r>
    </w:p>
    <w:p w:rsidR="00006A19" w:rsidRPr="004C5562" w:rsidRDefault="00006A19" w:rsidP="004C5562">
      <w:pPr>
        <w:spacing w:before="120" w:after="12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p w:rsidR="00006A19" w:rsidRPr="004C5562" w:rsidRDefault="00006A19" w:rsidP="004C5562">
      <w:pPr>
        <w:spacing w:after="0" w:line="240" w:lineRule="auto"/>
        <w:jc w:val="both"/>
        <w:rPr>
          <w:rFonts w:ascii="Times New Roman" w:hAnsi="Times New Roman" w:cs="Times New Roman"/>
          <w:color w:val="050505"/>
          <w:sz w:val="24"/>
          <w:szCs w:val="24"/>
          <w:shd w:val="clear" w:color="auto" w:fill="FFFFFF"/>
        </w:rPr>
      </w:pPr>
    </w:p>
    <w:sectPr w:rsidR="00006A19" w:rsidRPr="004C55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1C10" w:rsidRDefault="00861C10" w:rsidP="00B152E6">
      <w:pPr>
        <w:spacing w:after="0" w:line="240" w:lineRule="auto"/>
      </w:pPr>
      <w:r>
        <w:separator/>
      </w:r>
    </w:p>
  </w:endnote>
  <w:endnote w:type="continuationSeparator" w:id="0">
    <w:p w:rsidR="00861C10" w:rsidRDefault="00861C10" w:rsidP="00B1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Historic">
    <w:altName w:val="Segoe UI Symbol"/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8195313"/>
      <w:docPartObj>
        <w:docPartGallery w:val="Page Numbers (Bottom of Page)"/>
        <w:docPartUnique/>
      </w:docPartObj>
    </w:sdtPr>
    <w:sdtEndPr>
      <w:rPr>
        <w:rFonts w:ascii="Times New Roman" w:hAnsi="Times New Roman" w:cstheme="minorHAnsi"/>
        <w:sz w:val="24"/>
      </w:rPr>
    </w:sdtEndPr>
    <w:sdtContent>
      <w:p w:rsidR="00B152E6" w:rsidRPr="00B152E6" w:rsidRDefault="00B152E6">
        <w:pPr>
          <w:pStyle w:val="llb"/>
          <w:jc w:val="center"/>
          <w:rPr>
            <w:rFonts w:ascii="Times New Roman" w:hAnsi="Times New Roman" w:cstheme="minorHAnsi"/>
            <w:sz w:val="24"/>
          </w:rPr>
        </w:pPr>
        <w:r w:rsidRPr="00B152E6">
          <w:rPr>
            <w:rFonts w:ascii="Times New Roman" w:hAnsi="Times New Roman" w:cstheme="minorHAnsi"/>
            <w:sz w:val="24"/>
          </w:rPr>
          <w:fldChar w:fldCharType="begin"/>
        </w:r>
        <w:r w:rsidRPr="00B152E6">
          <w:rPr>
            <w:rFonts w:ascii="Times New Roman" w:hAnsi="Times New Roman" w:cstheme="minorHAnsi"/>
            <w:sz w:val="24"/>
          </w:rPr>
          <w:instrText>PAGE   \* MERGEFORMAT</w:instrText>
        </w:r>
        <w:r w:rsidRPr="00B152E6">
          <w:rPr>
            <w:rFonts w:ascii="Times New Roman" w:hAnsi="Times New Roman" w:cstheme="minorHAnsi"/>
            <w:sz w:val="24"/>
          </w:rPr>
          <w:fldChar w:fldCharType="separate"/>
        </w:r>
        <w:r w:rsidR="003E53CF">
          <w:rPr>
            <w:rFonts w:ascii="Times New Roman" w:hAnsi="Times New Roman" w:cstheme="minorHAnsi"/>
            <w:noProof/>
            <w:sz w:val="24"/>
          </w:rPr>
          <w:t>4</w:t>
        </w:r>
        <w:r w:rsidRPr="00B152E6">
          <w:rPr>
            <w:rFonts w:ascii="Times New Roman" w:hAnsi="Times New Roman" w:cstheme="minorHAnsi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1C10" w:rsidRDefault="00861C10" w:rsidP="00B152E6">
      <w:pPr>
        <w:spacing w:after="0" w:line="240" w:lineRule="auto"/>
      </w:pPr>
      <w:r>
        <w:separator/>
      </w:r>
    </w:p>
  </w:footnote>
  <w:footnote w:type="continuationSeparator" w:id="0">
    <w:p w:rsidR="00861C10" w:rsidRDefault="00861C10" w:rsidP="00B1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4BE9"/>
    <w:multiLevelType w:val="multilevel"/>
    <w:tmpl w:val="B9D80B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1" w15:restartNumberingAfterBreak="0">
    <w:nsid w:val="094D07FA"/>
    <w:multiLevelType w:val="hybridMultilevel"/>
    <w:tmpl w:val="0A74748E"/>
    <w:lvl w:ilvl="0" w:tplc="BDB8D37E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D34400"/>
    <w:multiLevelType w:val="multilevel"/>
    <w:tmpl w:val="D24A1D1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280" w:hanging="1800"/>
      </w:pPr>
      <w:rPr>
        <w:rFonts w:hint="default"/>
      </w:rPr>
    </w:lvl>
  </w:abstractNum>
  <w:abstractNum w:abstractNumId="3" w15:restartNumberingAfterBreak="0">
    <w:nsid w:val="38C05510"/>
    <w:multiLevelType w:val="hybridMultilevel"/>
    <w:tmpl w:val="251A9D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E0629"/>
    <w:multiLevelType w:val="hybridMultilevel"/>
    <w:tmpl w:val="C910FDA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F1F13"/>
    <w:multiLevelType w:val="hybridMultilevel"/>
    <w:tmpl w:val="FEFC9BD0"/>
    <w:lvl w:ilvl="0" w:tplc="A2FC43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BCB"/>
    <w:rsid w:val="00006A19"/>
    <w:rsid w:val="0001202C"/>
    <w:rsid w:val="00037FEB"/>
    <w:rsid w:val="00076B7E"/>
    <w:rsid w:val="00083BCB"/>
    <w:rsid w:val="000A4B45"/>
    <w:rsid w:val="000B5766"/>
    <w:rsid w:val="00156542"/>
    <w:rsid w:val="00225199"/>
    <w:rsid w:val="002910E6"/>
    <w:rsid w:val="002C22F4"/>
    <w:rsid w:val="002E7F48"/>
    <w:rsid w:val="003137FC"/>
    <w:rsid w:val="00323063"/>
    <w:rsid w:val="003C090D"/>
    <w:rsid w:val="003C4B12"/>
    <w:rsid w:val="003E53CF"/>
    <w:rsid w:val="004325DC"/>
    <w:rsid w:val="0048294B"/>
    <w:rsid w:val="004C5562"/>
    <w:rsid w:val="005465B8"/>
    <w:rsid w:val="00547426"/>
    <w:rsid w:val="005D3663"/>
    <w:rsid w:val="006B68C7"/>
    <w:rsid w:val="006E1D93"/>
    <w:rsid w:val="007C2719"/>
    <w:rsid w:val="007E47CA"/>
    <w:rsid w:val="008100BD"/>
    <w:rsid w:val="00837C1F"/>
    <w:rsid w:val="00861C10"/>
    <w:rsid w:val="008C615D"/>
    <w:rsid w:val="008E4A94"/>
    <w:rsid w:val="008F30C5"/>
    <w:rsid w:val="00940ABA"/>
    <w:rsid w:val="009A2629"/>
    <w:rsid w:val="009A6C96"/>
    <w:rsid w:val="00A747E1"/>
    <w:rsid w:val="00B152E6"/>
    <w:rsid w:val="00BE01A8"/>
    <w:rsid w:val="00C0238F"/>
    <w:rsid w:val="00C12A46"/>
    <w:rsid w:val="00D21A09"/>
    <w:rsid w:val="00D343CE"/>
    <w:rsid w:val="00DF28BC"/>
    <w:rsid w:val="00DF7786"/>
    <w:rsid w:val="00E50ADC"/>
    <w:rsid w:val="00EA6EB8"/>
    <w:rsid w:val="00EF593B"/>
    <w:rsid w:val="00F64936"/>
    <w:rsid w:val="00F9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A46127"/>
  <w15:docId w15:val="{2B39E8EE-F43E-4811-8288-D6A12A00B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83BCB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7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7426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A747E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B1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152E6"/>
  </w:style>
  <w:style w:type="paragraph" w:styleId="llb">
    <w:name w:val="footer"/>
    <w:basedOn w:val="Norml"/>
    <w:link w:val="llbChar"/>
    <w:uiPriority w:val="99"/>
    <w:unhideWhenUsed/>
    <w:rsid w:val="00B152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5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ronavirus.gov.h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ormany.hu/h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oktatas.hu/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1213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Ábrahám Rea</dc:creator>
  <cp:keywords/>
  <dc:description/>
  <cp:lastModifiedBy>Diána Jassó</cp:lastModifiedBy>
  <cp:revision>12</cp:revision>
  <cp:lastPrinted>2020-08-28T10:10:00Z</cp:lastPrinted>
  <dcterms:created xsi:type="dcterms:W3CDTF">2020-08-31T08:08:00Z</dcterms:created>
  <dcterms:modified xsi:type="dcterms:W3CDTF">2020-08-31T08:22:00Z</dcterms:modified>
</cp:coreProperties>
</file>